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409"/>
        <w:rPr>
          <w:rFonts w:ascii="Times New Roman"/>
          <w:sz w:val="36"/>
        </w:rPr>
      </w:pPr>
    </w:p>
    <w:p>
      <w:pPr>
        <w:pStyle w:val="Title"/>
        <w:rPr>
          <w:i/>
        </w:rPr>
      </w:pPr>
      <w:r>
        <w:rPr>
          <w:i/>
          <w:color w:val="231F20"/>
        </w:rPr>
        <w:t>Regulation</w:t>
      </w:r>
      <w:r>
        <w:rPr>
          <w:i/>
          <w:color w:val="231F20"/>
          <w:spacing w:val="3"/>
        </w:rPr>
        <w:t> </w:t>
      </w:r>
      <w:r>
        <w:rPr>
          <w:i/>
          <w:color w:val="231F20"/>
          <w:spacing w:val="-2"/>
        </w:rPr>
        <w:t>4(1)(c)(i)</w:t>
      </w:r>
    </w:p>
    <w:p>
      <w:pPr>
        <w:spacing w:line="247" w:lineRule="auto" w:before="338"/>
        <w:ind w:left="2080" w:right="253" w:firstLine="0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color w:val="231F20"/>
          <w:sz w:val="28"/>
        </w:rPr>
        <w:t>Mental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Health</w:t>
      </w:r>
      <w:r>
        <w:rPr>
          <w:rFonts w:ascii="Trebuchet MS" w:hAnsi="Trebuchet MS"/>
          <w:b/>
          <w:color w:val="231F20"/>
          <w:spacing w:val="-35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Act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1983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section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3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–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application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by</w:t>
      </w:r>
      <w:r>
        <w:rPr>
          <w:rFonts w:ascii="Trebuchet MS" w:hAnsi="Trebuchet MS"/>
          <w:b/>
          <w:color w:val="231F20"/>
          <w:spacing w:val="-8"/>
          <w:sz w:val="28"/>
        </w:rPr>
        <w:t> </w:t>
      </w:r>
      <w:r>
        <w:rPr>
          <w:rFonts w:ascii="Trebuchet MS" w:hAnsi="Trebuchet MS"/>
          <w:b/>
          <w:color w:val="231F20"/>
          <w:sz w:val="28"/>
        </w:rPr>
        <w:t>nearest </w:t>
      </w:r>
      <w:r>
        <w:rPr>
          <w:rFonts w:ascii="Trebuchet MS" w:hAnsi="Trebuchet MS"/>
          <w:b/>
          <w:color w:val="231F20"/>
          <w:spacing w:val="-2"/>
          <w:w w:val="105"/>
          <w:sz w:val="28"/>
        </w:rPr>
        <w:t>relative</w:t>
      </w:r>
      <w:r>
        <w:rPr>
          <w:rFonts w:ascii="Trebuchet MS" w:hAnsi="Trebuchet MS"/>
          <w:b/>
          <w:color w:val="231F20"/>
          <w:spacing w:val="-15"/>
          <w:w w:val="105"/>
          <w:sz w:val="28"/>
        </w:rPr>
        <w:t> </w:t>
      </w:r>
      <w:r>
        <w:rPr>
          <w:rFonts w:ascii="Trebuchet MS" w:hAnsi="Trebuchet MS"/>
          <w:b/>
          <w:color w:val="231F20"/>
          <w:spacing w:val="-2"/>
          <w:w w:val="105"/>
          <w:sz w:val="28"/>
        </w:rPr>
        <w:t>for</w:t>
      </w:r>
      <w:r>
        <w:rPr>
          <w:rFonts w:ascii="Trebuchet MS" w:hAnsi="Trebuchet MS"/>
          <w:b/>
          <w:color w:val="231F20"/>
          <w:spacing w:val="-15"/>
          <w:w w:val="105"/>
          <w:sz w:val="28"/>
        </w:rPr>
        <w:t> </w:t>
      </w:r>
      <w:r>
        <w:rPr>
          <w:rFonts w:ascii="Trebuchet MS" w:hAnsi="Trebuchet MS"/>
          <w:b/>
          <w:color w:val="231F20"/>
          <w:spacing w:val="-2"/>
          <w:w w:val="105"/>
          <w:sz w:val="28"/>
        </w:rPr>
        <w:t>admission</w:t>
      </w:r>
      <w:r>
        <w:rPr>
          <w:rFonts w:ascii="Trebuchet MS" w:hAnsi="Trebuchet MS"/>
          <w:b/>
          <w:color w:val="231F20"/>
          <w:spacing w:val="-15"/>
          <w:w w:val="105"/>
          <w:sz w:val="28"/>
        </w:rPr>
        <w:t> </w:t>
      </w:r>
      <w:r>
        <w:rPr>
          <w:rFonts w:ascii="Trebuchet MS" w:hAnsi="Trebuchet MS"/>
          <w:b/>
          <w:color w:val="231F20"/>
          <w:spacing w:val="-2"/>
          <w:w w:val="105"/>
          <w:sz w:val="28"/>
        </w:rPr>
        <w:t>for</w:t>
      </w:r>
      <w:r>
        <w:rPr>
          <w:rFonts w:ascii="Trebuchet MS" w:hAnsi="Trebuchet MS"/>
          <w:b/>
          <w:color w:val="231F20"/>
          <w:spacing w:val="-15"/>
          <w:w w:val="105"/>
          <w:sz w:val="28"/>
        </w:rPr>
        <w:t> </w:t>
      </w:r>
      <w:r>
        <w:rPr>
          <w:rFonts w:ascii="Trebuchet MS" w:hAnsi="Trebuchet MS"/>
          <w:b/>
          <w:color w:val="231F20"/>
          <w:spacing w:val="-2"/>
          <w:w w:val="105"/>
          <w:sz w:val="28"/>
        </w:rPr>
        <w:t>treatment</w:t>
      </w:r>
    </w:p>
    <w:p>
      <w:pPr>
        <w:pStyle w:val="BodyText"/>
        <w:spacing w:before="6"/>
        <w:rPr>
          <w:rFonts w:ascii="Trebuchet MS"/>
          <w:b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910" w:h="16840"/>
          <w:pgMar w:top="0" w:bottom="0" w:left="320" w:right="1000"/>
        </w:sectPr>
      </w:pPr>
    </w:p>
    <w:p>
      <w:pPr>
        <w:pStyle w:val="BodyText"/>
        <w:spacing w:before="229"/>
        <w:rPr>
          <w:rFonts w:ascii="Trebuchet MS"/>
          <w:b/>
          <w:sz w:val="20"/>
        </w:rPr>
      </w:pPr>
    </w:p>
    <w:p>
      <w:pPr>
        <w:spacing w:before="1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5"/>
          <w:sz w:val="20"/>
        </w:rPr>
        <w:t>(name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w w:val="85"/>
          <w:sz w:val="20"/>
        </w:rPr>
        <w:t>and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address</w:t>
      </w:r>
    </w:p>
    <w:p>
      <w:pPr>
        <w:spacing w:before="1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90"/>
          <w:sz w:val="20"/>
        </w:rPr>
        <w:t>of</w:t>
      </w:r>
      <w:r>
        <w:rPr>
          <w:i/>
          <w:color w:val="231F20"/>
          <w:spacing w:val="-7"/>
          <w:w w:val="90"/>
          <w:sz w:val="20"/>
        </w:rPr>
        <w:t> </w:t>
      </w:r>
      <w:r>
        <w:rPr>
          <w:i/>
          <w:color w:val="231F20"/>
          <w:spacing w:val="-2"/>
          <w:w w:val="95"/>
          <w:sz w:val="20"/>
        </w:rPr>
        <w:t>hospital)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7"/>
        <w:rPr>
          <w:i/>
          <w:sz w:val="20"/>
        </w:rPr>
      </w:pPr>
    </w:p>
    <w:p>
      <w:pPr>
        <w:spacing w:line="604" w:lineRule="auto" w:before="0"/>
        <w:ind w:left="744" w:right="0" w:firstLine="143"/>
        <w:jc w:val="left"/>
        <w:rPr>
          <w:i/>
          <w:sz w:val="20"/>
        </w:rPr>
      </w:pPr>
      <w:r>
        <w:rPr>
          <w:i/>
          <w:color w:val="231F20"/>
          <w:w w:val="85"/>
          <w:sz w:val="20"/>
        </w:rPr>
        <w:t>(full</w:t>
      </w:r>
      <w:r>
        <w:rPr>
          <w:i/>
          <w:color w:val="231F20"/>
          <w:spacing w:val="-6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name)</w:t>
      </w:r>
      <w:r>
        <w:rPr>
          <w:i/>
          <w:color w:val="231F20"/>
          <w:w w:val="85"/>
          <w:sz w:val="20"/>
        </w:rPr>
        <w:t> (full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w w:val="80"/>
          <w:sz w:val="20"/>
        </w:rPr>
        <w:t>address)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5"/>
          <w:sz w:val="20"/>
        </w:rPr>
        <w:t>(full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w w:val="85"/>
          <w:sz w:val="20"/>
        </w:rPr>
        <w:t>name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w w:val="85"/>
          <w:sz w:val="20"/>
        </w:rPr>
        <w:t>of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patient)</w:t>
      </w:r>
    </w:p>
    <w:p>
      <w:pPr>
        <w:pStyle w:val="BodyText"/>
        <w:spacing w:before="177"/>
        <w:rPr>
          <w:i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0"/>
          <w:sz w:val="20"/>
        </w:rPr>
        <w:t>(full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w w:val="80"/>
          <w:sz w:val="20"/>
        </w:rPr>
        <w:t>address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pacing w:val="-5"/>
          <w:w w:val="80"/>
          <w:sz w:val="20"/>
        </w:rPr>
        <w:t>of</w:t>
      </w:r>
    </w:p>
    <w:p>
      <w:pPr>
        <w:spacing w:before="1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pacing w:val="-2"/>
          <w:w w:val="95"/>
          <w:sz w:val="20"/>
        </w:rPr>
        <w:t>patient)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4"/>
        <w:rPr>
          <w:i/>
          <w:sz w:val="20"/>
        </w:rPr>
      </w:pPr>
    </w:p>
    <w:p>
      <w:pPr>
        <w:spacing w:before="1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5"/>
          <w:sz w:val="20"/>
        </w:rPr>
        <w:t>(state</w:t>
      </w:r>
      <w:r>
        <w:rPr>
          <w:i/>
          <w:color w:val="231F20"/>
          <w:sz w:val="20"/>
        </w:rPr>
        <w:t> </w:t>
      </w:r>
      <w:r>
        <w:rPr>
          <w:i/>
          <w:color w:val="231F20"/>
          <w:spacing w:val="-2"/>
          <w:w w:val="95"/>
          <w:sz w:val="20"/>
        </w:rPr>
        <w:t>relationship)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line="249" w:lineRule="auto" w:before="0"/>
        <w:ind w:left="187" w:right="0" w:firstLine="153"/>
        <w:jc w:val="left"/>
        <w:rPr>
          <w:i/>
          <w:sz w:val="20"/>
        </w:rPr>
      </w:pPr>
      <w:r>
        <w:rPr>
          <w:i/>
          <w:color w:val="231F20"/>
          <w:spacing w:val="-2"/>
          <w:w w:val="85"/>
          <w:sz w:val="20"/>
        </w:rPr>
        <w:t>(delete</w:t>
      </w:r>
      <w:r>
        <w:rPr>
          <w:i/>
          <w:color w:val="231F20"/>
          <w:spacing w:val="-4"/>
          <w:w w:val="8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the</w:t>
      </w:r>
      <w:r>
        <w:rPr>
          <w:i/>
          <w:color w:val="231F20"/>
          <w:spacing w:val="-4"/>
          <w:w w:val="8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phrase</w:t>
      </w:r>
      <w:r>
        <w:rPr>
          <w:i/>
          <w:color w:val="231F20"/>
          <w:spacing w:val="-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that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w w:val="85"/>
          <w:sz w:val="20"/>
        </w:rPr>
        <w:t>does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w w:val="85"/>
          <w:sz w:val="20"/>
        </w:rPr>
        <w:t>not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apply)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2"/>
        <w:rPr>
          <w:i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pacing w:val="-2"/>
          <w:w w:val="95"/>
          <w:sz w:val="20"/>
        </w:rPr>
        <w:t>(date)</w:t>
      </w:r>
    </w:p>
    <w:p>
      <w:pPr>
        <w:pStyle w:val="BodyText"/>
        <w:spacing w:before="94"/>
        <w:ind w:left="114"/>
      </w:pPr>
      <w:r>
        <w:rPr/>
        <w:br w:type="column"/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90"/>
        </w:rPr>
        <w:t>managers</w:t>
      </w:r>
      <w:r>
        <w:rPr>
          <w:color w:val="231F20"/>
          <w:spacing w:val="-9"/>
        </w:rPr>
        <w:t> </w:t>
      </w:r>
      <w:r>
        <w:rPr>
          <w:color w:val="231F20"/>
          <w:spacing w:val="-5"/>
          <w:w w:val="90"/>
        </w:rPr>
        <w:t>of</w:t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1524000</wp:posOffset>
                </wp:positionH>
                <wp:positionV relativeFrom="paragraph">
                  <wp:posOffset>78327</wp:posOffset>
                </wp:positionV>
                <wp:extent cx="5316220" cy="2921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30"/>
                              </a:moveTo>
                              <a:lnTo>
                                <a:pt x="5316004" y="291630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pt;margin-top:6.167508pt;width:418.583pt;height:22.963pt;mso-position-horizontal-relative:page;mso-position-vertical-relative:paragraph;z-index:-15728640;mso-wrap-distance-left:0;mso-wrap-distance-right:0" id="docshape1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1524000</wp:posOffset>
                </wp:positionH>
                <wp:positionV relativeFrom="paragraph">
                  <wp:posOffset>438346</wp:posOffset>
                </wp:positionV>
                <wp:extent cx="5316220" cy="2921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17"/>
                              </a:moveTo>
                              <a:lnTo>
                                <a:pt x="5316004" y="291617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pt;margin-top:34.515507pt;width:418.583pt;height:22.962pt;mso-position-horizontal-relative:page;mso-position-vertical-relative:paragraph;z-index:-15728128;mso-wrap-distance-left:0;mso-wrap-distance-right:0" id="docshape2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1524000</wp:posOffset>
                </wp:positionH>
                <wp:positionV relativeFrom="paragraph">
                  <wp:posOffset>798341</wp:posOffset>
                </wp:positionV>
                <wp:extent cx="5316220" cy="2921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17"/>
                              </a:moveTo>
                              <a:lnTo>
                                <a:pt x="5316004" y="291617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pt;margin-top:62.861507pt;width:418.583pt;height:22.962pt;mso-position-horizontal-relative:page;mso-position-vertical-relative:paragraph;z-index:-15727616;mso-wrap-distance-left:0;mso-wrap-distance-right:0" id="docshape3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19"/>
      </w:pPr>
    </w:p>
    <w:p>
      <w:pPr>
        <w:pStyle w:val="BodyTex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1801583</wp:posOffset>
                </wp:positionH>
                <wp:positionV relativeFrom="paragraph">
                  <wp:posOffset>-67980</wp:posOffset>
                </wp:positionV>
                <wp:extent cx="5036820" cy="2921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17"/>
                              </a:moveTo>
                              <a:lnTo>
                                <a:pt x="5036820" y="291617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.856995pt;margin-top:-5.352828pt;width:396.6pt;height:22.962pt;mso-position-horizontal-relative:page;mso-position-vertical-relative:paragraph;z-index:15732736" id="docshape4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10"/>
        </w:rPr>
        <w:t>I</w:t>
      </w:r>
    </w:p>
    <w:p>
      <w:pPr>
        <w:pStyle w:val="BodyText"/>
        <w:spacing w:before="20"/>
      </w:pPr>
    </w:p>
    <w:p>
      <w:pPr>
        <w:pStyle w:val="BodyTex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1801583</wp:posOffset>
                </wp:positionH>
                <wp:positionV relativeFrom="paragraph">
                  <wp:posOffset>-56787</wp:posOffset>
                </wp:positionV>
                <wp:extent cx="5036820" cy="292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30"/>
                              </a:moveTo>
                              <a:lnTo>
                                <a:pt x="5036820" y="291630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.856995pt;margin-top:-4.471484pt;width:396.6pt;height:22.963pt;mso-position-horizontal-relative:page;mso-position-vertical-relative:paragraph;z-index:15733248" id="docshape5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5"/>
        </w:rPr>
        <w:t>of</w:t>
      </w: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1525587</wp:posOffset>
                </wp:positionH>
                <wp:positionV relativeFrom="paragraph">
                  <wp:posOffset>130094</wp:posOffset>
                </wp:positionV>
                <wp:extent cx="5313045" cy="30797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1304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045" h="307975">
                              <a:moveTo>
                                <a:pt x="0" y="307771"/>
                              </a:moveTo>
                              <a:lnTo>
                                <a:pt x="5312829" y="307771"/>
                              </a:lnTo>
                              <a:lnTo>
                                <a:pt x="5312829" y="0"/>
                              </a:lnTo>
                              <a:lnTo>
                                <a:pt x="0" y="0"/>
                              </a:lnTo>
                              <a:lnTo>
                                <a:pt x="0" y="307771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125pt;margin-top:10.243688pt;width:418.333pt;height:24.234pt;mso-position-horizontal-relative:page;mso-position-vertical-relative:paragraph;z-index:-15727104;mso-wrap-distance-left:0;mso-wrap-distance-right:0" id="docshape6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73"/>
      </w:pPr>
    </w:p>
    <w:p>
      <w:pPr>
        <w:pStyle w:val="BodyTex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1801583</wp:posOffset>
                </wp:positionH>
                <wp:positionV relativeFrom="paragraph">
                  <wp:posOffset>622327</wp:posOffset>
                </wp:positionV>
                <wp:extent cx="5036820" cy="292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17"/>
                              </a:moveTo>
                              <a:lnTo>
                                <a:pt x="5036820" y="291617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.856995pt;margin-top:49.002171pt;width:396.6pt;height:22.962pt;mso-position-horizontal-relative:page;mso-position-vertical-relative:paragraph;z-index:15733760" id="docshape7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w w:val="90"/>
        </w:rPr>
        <w:t>apply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admission</w:t>
      </w:r>
      <w:r>
        <w:rPr>
          <w:color w:val="231F20"/>
        </w:rPr>
        <w:t> </w:t>
      </w:r>
      <w:r>
        <w:rPr>
          <w:color w:val="231F20"/>
          <w:spacing w:val="-5"/>
          <w:w w:val="90"/>
        </w:rPr>
        <w:t>of</w:t>
      </w:r>
    </w:p>
    <w:p>
      <w:pPr>
        <w:pStyle w:val="BodyText"/>
        <w:spacing w:before="10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1522412</wp:posOffset>
                </wp:positionH>
                <wp:positionV relativeFrom="paragraph">
                  <wp:posOffset>51083</wp:posOffset>
                </wp:positionV>
                <wp:extent cx="5316220" cy="2921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17"/>
                              </a:moveTo>
                              <a:lnTo>
                                <a:pt x="5316004" y="291617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875pt;margin-top:4.022344pt;width:418.583pt;height:22.962pt;mso-position-horizontal-relative:page;mso-position-vertical-relative:paragraph;z-index:-15726592;mso-wrap-distance-left:0;mso-wrap-distance-right:0" id="docshape8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269"/>
        <w:ind w:left="114"/>
      </w:pPr>
      <w:r>
        <w:rPr>
          <w:color w:val="231F20"/>
          <w:spacing w:val="-5"/>
        </w:rPr>
        <w:t>of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1525587</wp:posOffset>
                </wp:positionH>
                <wp:positionV relativeFrom="paragraph">
                  <wp:posOffset>120652</wp:posOffset>
                </wp:positionV>
                <wp:extent cx="5313045" cy="30797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1304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045" h="307975">
                              <a:moveTo>
                                <a:pt x="0" y="307771"/>
                              </a:moveTo>
                              <a:lnTo>
                                <a:pt x="5312829" y="307771"/>
                              </a:lnTo>
                              <a:lnTo>
                                <a:pt x="5312829" y="0"/>
                              </a:lnTo>
                              <a:lnTo>
                                <a:pt x="0" y="0"/>
                              </a:lnTo>
                              <a:lnTo>
                                <a:pt x="0" y="307771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125pt;margin-top:9.500172pt;width:418.333pt;height:24.234pt;mso-position-horizontal-relative:page;mso-position-vertical-relative:paragraph;z-index:-15726080;mso-wrap-distance-left:0;mso-wrap-distance-right:0" id="docshape9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246"/>
        <w:ind w:left="114"/>
      </w:pPr>
      <w:r>
        <w:rPr>
          <w:color w:val="231F20"/>
          <w:spacing w:val="-6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treatment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accordance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Part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2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Mental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Health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Act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1983.</w:t>
      </w:r>
    </w:p>
    <w:p>
      <w:pPr>
        <w:spacing w:before="182"/>
        <w:ind w:left="114" w:right="0" w:firstLine="0"/>
        <w:jc w:val="left"/>
        <w:rPr>
          <w:rFonts w:ascii="Liberation Sans Narrow"/>
          <w:i/>
          <w:sz w:val="24"/>
        </w:rPr>
      </w:pPr>
      <w:r>
        <w:rPr>
          <w:rFonts w:ascii="Liberation Sans Narrow"/>
          <w:i/>
          <w:color w:val="231F20"/>
          <w:sz w:val="24"/>
        </w:rPr>
        <w:t>Delete</w:t>
      </w:r>
      <w:r>
        <w:rPr>
          <w:rFonts w:ascii="Liberation Sans Narrow"/>
          <w:i/>
          <w:color w:val="231F20"/>
          <w:spacing w:val="20"/>
          <w:sz w:val="24"/>
        </w:rPr>
        <w:t> </w:t>
      </w:r>
      <w:r>
        <w:rPr>
          <w:rFonts w:ascii="Liberation Sans Narrow"/>
          <w:i/>
          <w:color w:val="231F20"/>
          <w:sz w:val="24"/>
        </w:rPr>
        <w:t>either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(a)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or</w:t>
      </w:r>
      <w:r>
        <w:rPr>
          <w:rFonts w:ascii="Liberation Sans Narrow"/>
          <w:i/>
          <w:color w:val="231F20"/>
          <w:spacing w:val="20"/>
          <w:sz w:val="24"/>
        </w:rPr>
        <w:t> </w:t>
      </w:r>
      <w:r>
        <w:rPr>
          <w:rFonts w:ascii="Liberation Sans Narrow"/>
          <w:i/>
          <w:color w:val="231F20"/>
          <w:sz w:val="24"/>
        </w:rPr>
        <w:t>(b)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and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complete</w:t>
      </w:r>
      <w:r>
        <w:rPr>
          <w:rFonts w:ascii="Liberation Sans Narrow"/>
          <w:i/>
          <w:color w:val="231F20"/>
          <w:spacing w:val="20"/>
          <w:sz w:val="24"/>
        </w:rPr>
        <w:t> </w:t>
      </w:r>
      <w:r>
        <w:rPr>
          <w:rFonts w:ascii="Liberation Sans Narrow"/>
          <w:i/>
          <w:color w:val="231F20"/>
          <w:sz w:val="24"/>
        </w:rPr>
        <w:t>as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pacing w:val="-2"/>
          <w:sz w:val="24"/>
        </w:rPr>
        <w:t>applicable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9" w:lineRule="auto" w:before="239" w:after="0"/>
        <w:ind w:left="965" w:right="562" w:hanging="567"/>
        <w:jc w:val="left"/>
        <w:rPr>
          <w:sz w:val="24"/>
        </w:rPr>
      </w:pPr>
      <w:r>
        <w:rPr>
          <w:color w:val="231F20"/>
          <w:w w:val="90"/>
          <w:sz w:val="24"/>
        </w:rPr>
        <w:t>To the best of my knowledge and belief I am the patient’s nearest </w:t>
      </w:r>
      <w:r>
        <w:rPr>
          <w:color w:val="231F20"/>
          <w:w w:val="90"/>
          <w:sz w:val="24"/>
        </w:rPr>
        <w:t>relative </w:t>
      </w:r>
      <w:r>
        <w:rPr>
          <w:color w:val="231F20"/>
          <w:spacing w:val="-2"/>
          <w:sz w:val="24"/>
        </w:rPr>
        <w:t>within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meaning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24"/>
          <w:sz w:val="24"/>
        </w:rPr>
        <w:t> </w:t>
      </w:r>
      <w:r>
        <w:rPr>
          <w:color w:val="231F20"/>
          <w:spacing w:val="-2"/>
          <w:sz w:val="24"/>
        </w:rPr>
        <w:t>Act.</w:t>
      </w:r>
      <w:r>
        <w:rPr>
          <w:color w:val="231F20"/>
          <w:spacing w:val="-24"/>
          <w:sz w:val="24"/>
        </w:rPr>
        <w:t> </w:t>
      </w:r>
      <w:r>
        <w:rPr>
          <w:color w:val="231F20"/>
          <w:spacing w:val="-2"/>
          <w:sz w:val="24"/>
        </w:rPr>
        <w:t>I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am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patient’s</w:t>
      </w:r>
    </w:p>
    <w:p>
      <w:pPr>
        <w:pStyle w:val="BodyText"/>
        <w:spacing w:before="9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2071585</wp:posOffset>
                </wp:positionH>
                <wp:positionV relativeFrom="paragraph">
                  <wp:posOffset>86830</wp:posOffset>
                </wp:positionV>
                <wp:extent cx="4766945" cy="2921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694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6945" h="292100">
                              <a:moveTo>
                                <a:pt x="0" y="291630"/>
                              </a:moveTo>
                              <a:lnTo>
                                <a:pt x="4766830" y="291630"/>
                              </a:lnTo>
                              <a:lnTo>
                                <a:pt x="4766830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3.117004pt;margin-top:6.837078pt;width:375.341pt;height:22.963pt;mso-position-horizontal-relative:page;mso-position-vertical-relative:paragraph;z-index:-15725568;mso-wrap-distance-left:0;mso-wrap-distance-right:0" id="docshape10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9" w:lineRule="auto" w:before="146" w:after="0"/>
        <w:ind w:left="965" w:right="650" w:hanging="567"/>
        <w:jc w:val="left"/>
        <w:rPr>
          <w:sz w:val="24"/>
        </w:rPr>
      </w:pPr>
      <w:r>
        <w:rPr>
          <w:color w:val="231F20"/>
          <w:spacing w:val="-4"/>
          <w:sz w:val="24"/>
        </w:rPr>
        <w:t>I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have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been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authorised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exercise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functions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under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24"/>
          <w:sz w:val="24"/>
        </w:rPr>
        <w:t> </w:t>
      </w:r>
      <w:r>
        <w:rPr>
          <w:color w:val="231F20"/>
          <w:spacing w:val="-4"/>
          <w:sz w:val="24"/>
        </w:rPr>
        <w:t>Act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the </w:t>
      </w:r>
      <w:r>
        <w:rPr>
          <w:color w:val="231F20"/>
          <w:w w:val="90"/>
          <w:sz w:val="24"/>
        </w:rPr>
        <w:t>patient’s nearest relative by a county court/the patient’s nearest </w:t>
      </w:r>
      <w:r>
        <w:rPr>
          <w:color w:val="231F20"/>
          <w:w w:val="90"/>
          <w:sz w:val="24"/>
        </w:rPr>
        <w:t>relative,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copy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authority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attached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this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application.</w:t>
      </w:r>
    </w:p>
    <w:p>
      <w:pPr>
        <w:pStyle w:val="BodyText"/>
        <w:spacing w:before="10"/>
      </w:pPr>
    </w:p>
    <w:p>
      <w:pPr>
        <w:pStyle w:val="BodyText"/>
        <w:tabs>
          <w:tab w:pos="5154" w:val="left" w:leader="none"/>
        </w:tabs>
        <w:spacing w:line="398" w:lineRule="auto"/>
        <w:ind w:left="114" w:right="4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3058083</wp:posOffset>
                </wp:positionH>
                <wp:positionV relativeFrom="paragraph">
                  <wp:posOffset>-69585</wp:posOffset>
                </wp:positionV>
                <wp:extent cx="1572260" cy="292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5722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260" h="292100">
                              <a:moveTo>
                                <a:pt x="0" y="291630"/>
                              </a:moveTo>
                              <a:lnTo>
                                <a:pt x="1571828" y="291630"/>
                              </a:lnTo>
                              <a:lnTo>
                                <a:pt x="1571828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0.794006pt;margin-top:-5.479172pt;width:123.766pt;height:22.963pt;mso-position-horizontal-relative:page;mso-position-vertical-relative:paragraph;z-index:-15819264" id="docshape11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I last saw the patient on</w:t>
        <w:tab/>
      </w:r>
      <w:r>
        <w:rPr>
          <w:color w:val="231F20"/>
          <w:spacing w:val="-6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was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within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period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of </w:t>
      </w:r>
      <w:r>
        <w:rPr>
          <w:color w:val="231F20"/>
          <w:spacing w:val="-8"/>
        </w:rPr>
        <w:t>14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days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ending on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day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this application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signed.</w:t>
      </w:r>
    </w:p>
    <w:p>
      <w:pPr>
        <w:spacing w:after="0" w:line="398" w:lineRule="auto"/>
        <w:sectPr>
          <w:type w:val="continuous"/>
          <w:pgSz w:w="11910" w:h="16840"/>
          <w:pgMar w:top="0" w:bottom="0" w:left="320" w:right="1000"/>
          <w:cols w:num="2" w:equalWidth="0">
            <w:col w:w="1743" w:space="223"/>
            <w:col w:w="8624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3251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560309" cy="1032510"/>
                          <a:chExt cx="7560309" cy="10325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103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32510">
                                <a:moveTo>
                                  <a:pt x="0" y="1032001"/>
                                </a:moveTo>
                                <a:lnTo>
                                  <a:pt x="7560005" y="1032001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2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7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40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w w:val="10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48"/>
                                </w:rPr>
                                <w:t>HO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w w:val="10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w w:val="105"/>
                                  <w:sz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1.3pt;mso-position-horizontal-relative:page;mso-position-vertical-relative:page;z-index:15732224" id="docshapegroup12" coordorigin="0,0" coordsize="11906,1626">
                <v:rect style="position:absolute;left:0;top:0;width:11906;height:1626" id="docshape13" filled="true" fillcolor="#6d6e71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906;height:1626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187"/>
                          <w:rPr>
                            <w:rFonts w:ascii="Trebuchet MS"/>
                            <w:b/>
                            <w:sz w:val="48"/>
                          </w:rPr>
                        </w:pPr>
                      </w:p>
                      <w:p>
                        <w:pPr>
                          <w:spacing w:before="0"/>
                          <w:ind w:left="2400" w:right="0" w:firstLine="0"/>
                          <w:jc w:val="left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48"/>
                          </w:rPr>
                          <w:t>Form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w w:val="105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48"/>
                          </w:rPr>
                          <w:t>HO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w w:val="105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w w:val="105"/>
                            <w:sz w:val="48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spacing w:before="0"/>
        <w:ind w:left="0" w:right="99" w:firstLine="0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231F20"/>
          <w:sz w:val="24"/>
        </w:rPr>
        <w:t>Please</w:t>
      </w:r>
      <w:r>
        <w:rPr>
          <w:rFonts w:ascii="Trebuchet MS"/>
          <w:b/>
          <w:color w:val="231F20"/>
          <w:spacing w:val="-10"/>
          <w:sz w:val="24"/>
        </w:rPr>
        <w:t> </w:t>
      </w:r>
      <w:r>
        <w:rPr>
          <w:rFonts w:ascii="Trebuchet MS"/>
          <w:b/>
          <w:color w:val="231F20"/>
          <w:sz w:val="24"/>
        </w:rPr>
        <w:t>turn</w:t>
      </w:r>
      <w:r>
        <w:rPr>
          <w:rFonts w:ascii="Trebuchet MS"/>
          <w:b/>
          <w:color w:val="231F20"/>
          <w:spacing w:val="-10"/>
          <w:sz w:val="24"/>
        </w:rPr>
        <w:t> </w:t>
      </w:r>
      <w:r>
        <w:rPr>
          <w:rFonts w:ascii="Trebuchet MS"/>
          <w:b/>
          <w:color w:val="231F20"/>
          <w:spacing w:val="-4"/>
          <w:sz w:val="24"/>
        </w:rPr>
        <w:t>over</w:t>
      </w:r>
    </w:p>
    <w:p>
      <w:pPr>
        <w:spacing w:after="0"/>
        <w:jc w:val="right"/>
        <w:rPr>
          <w:rFonts w:ascii="Trebuchet MS"/>
          <w:sz w:val="24"/>
        </w:rPr>
        <w:sectPr>
          <w:type w:val="continuous"/>
          <w:pgSz w:w="11910" w:h="16840"/>
          <w:pgMar w:top="0" w:bottom="0" w:left="320" w:right="1000"/>
        </w:sectPr>
      </w:pPr>
    </w:p>
    <w:p>
      <w:pPr>
        <w:spacing w:before="80"/>
        <w:ind w:left="40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Form</w:t>
      </w:r>
      <w:r>
        <w:rPr>
          <w:rFonts w:ascii="Trebuchet MS" w:hAnsi="Trebuchet MS"/>
          <w:b/>
          <w:color w:val="231F20"/>
          <w:spacing w:val="4"/>
          <w:w w:val="105"/>
          <w:sz w:val="24"/>
        </w:rPr>
        <w:t> </w:t>
      </w:r>
      <w:r>
        <w:rPr>
          <w:rFonts w:ascii="Trebuchet MS" w:hAnsi="Trebuchet MS"/>
          <w:b/>
          <w:color w:val="231F20"/>
          <w:w w:val="105"/>
          <w:sz w:val="24"/>
        </w:rPr>
        <w:t>HO</w:t>
      </w:r>
      <w:r>
        <w:rPr>
          <w:rFonts w:ascii="Trebuchet MS" w:hAnsi="Trebuchet MS"/>
          <w:b/>
          <w:color w:val="231F20"/>
          <w:spacing w:val="5"/>
          <w:w w:val="105"/>
          <w:sz w:val="24"/>
        </w:rPr>
        <w:t> </w:t>
      </w:r>
      <w:r>
        <w:rPr>
          <w:rFonts w:ascii="Trebuchet MS" w:hAnsi="Trebuchet MS"/>
          <w:b/>
          <w:color w:val="231F20"/>
          <w:w w:val="105"/>
          <w:sz w:val="24"/>
        </w:rPr>
        <w:t>5</w:t>
      </w:r>
      <w:r>
        <w:rPr>
          <w:rFonts w:ascii="Trebuchet MS" w:hAnsi="Trebuchet MS"/>
          <w:b/>
          <w:color w:val="231F20"/>
          <w:spacing w:val="4"/>
          <w:w w:val="105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w w:val="105"/>
          <w:sz w:val="24"/>
        </w:rPr>
        <w:t>(Cont’d)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55"/>
        <w:rPr>
          <w:rFonts w:ascii="Trebuchet MS"/>
          <w:b/>
        </w:rPr>
      </w:pPr>
    </w:p>
    <w:p>
      <w:pPr>
        <w:pStyle w:val="BodyText"/>
        <w:ind w:left="2075"/>
      </w:pPr>
      <w:r>
        <w:rPr>
          <w:color w:val="231F20"/>
          <w:w w:val="90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application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founded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two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medical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recommendations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prescribed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form.</w:t>
      </w:r>
    </w:p>
    <w:p>
      <w:pPr>
        <w:pStyle w:val="BodyText"/>
        <w:spacing w:line="249" w:lineRule="auto" w:before="182"/>
        <w:ind w:left="2075" w:right="253"/>
      </w:pPr>
      <w:r>
        <w:rPr>
          <w:color w:val="231F20"/>
          <w:w w:val="90"/>
        </w:rPr>
        <w:t>If neither of the medical practitioners had previous acquaintance with the </w:t>
      </w:r>
      <w:r>
        <w:rPr>
          <w:color w:val="231F20"/>
          <w:w w:val="90"/>
        </w:rPr>
        <w:t>patient </w:t>
      </w:r>
      <w:r>
        <w:rPr>
          <w:color w:val="231F20"/>
          <w:spacing w:val="-6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making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recommendations,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please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explain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why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could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get</w:t>
      </w:r>
    </w:p>
    <w:p>
      <w:pPr>
        <w:pStyle w:val="BodyText"/>
        <w:spacing w:line="249" w:lineRule="auto" w:before="2"/>
        <w:ind w:left="2075" w:right="253"/>
      </w:pPr>
      <w:r>
        <w:rPr>
          <w:color w:val="231F20"/>
          <w:w w:val="90"/>
        </w:rPr>
        <w:t>a recommendation from a medical practitioner who did have previous </w:t>
      </w:r>
      <w:r>
        <w:rPr>
          <w:color w:val="231F20"/>
          <w:w w:val="90"/>
        </w:rPr>
        <w:t>acquaintance </w:t>
      </w:r>
      <w:r>
        <w:rPr>
          <w:color w:val="231F20"/>
        </w:rPr>
        <w:t>with the patient.</w:t>
      </w:r>
    </w:p>
    <w:p>
      <w:pPr>
        <w:pStyle w:val="BodyText"/>
        <w:spacing w:before="45"/>
        <w:rPr>
          <w:sz w:val="20"/>
        </w:rPr>
      </w:pPr>
    </w:p>
    <w:p>
      <w:pPr>
        <w:spacing w:before="0"/>
        <w:ind w:left="521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1522412</wp:posOffset>
                </wp:positionH>
                <wp:positionV relativeFrom="paragraph">
                  <wp:posOffset>15456</wp:posOffset>
                </wp:positionV>
                <wp:extent cx="5316220" cy="352679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316220" cy="3526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3526790">
                              <a:moveTo>
                                <a:pt x="0" y="3526624"/>
                              </a:moveTo>
                              <a:lnTo>
                                <a:pt x="5316004" y="3526624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352662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875pt;margin-top:1.217055pt;width:418.583pt;height:277.687pt;mso-position-horizontal-relative:page;mso-position-vertical-relative:paragraph;z-index:15734784" id="docshape15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i/>
          <w:color w:val="231F20"/>
          <w:w w:val="80"/>
          <w:sz w:val="20"/>
        </w:rPr>
        <w:t>(insert</w:t>
      </w:r>
      <w:r>
        <w:rPr>
          <w:i/>
          <w:color w:val="231F20"/>
          <w:spacing w:val="15"/>
          <w:sz w:val="20"/>
        </w:rPr>
        <w:t> </w:t>
      </w:r>
      <w:r>
        <w:rPr>
          <w:i/>
          <w:color w:val="231F20"/>
          <w:spacing w:val="-2"/>
          <w:w w:val="90"/>
          <w:sz w:val="20"/>
        </w:rPr>
        <w:t>reasons)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42"/>
        <w:rPr>
          <w:i/>
        </w:rPr>
      </w:pPr>
    </w:p>
    <w:p>
      <w:pPr>
        <w:tabs>
          <w:tab w:pos="3174" w:val="left" w:leader="none"/>
        </w:tabs>
        <w:spacing w:before="0"/>
        <w:ind w:left="2075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2"/>
          <w:sz w:val="24"/>
        </w:rPr>
        <w:t>Signed:</w:t>
      </w:r>
      <w:r>
        <w:rPr>
          <w:rFonts w:ascii="Trebuchet MS" w:hAnsi="Trebuchet MS"/>
          <w:b/>
          <w:color w:val="231F20"/>
          <w:sz w:val="24"/>
        </w:rPr>
        <w:tab/>
      </w:r>
      <w:r>
        <w:rPr>
          <w:color w:val="231F20"/>
          <w:spacing w:val="-2"/>
          <w:sz w:val="24"/>
        </w:rPr>
        <w:t>………………………………………………………………………………</w:t>
      </w:r>
    </w:p>
    <w:p>
      <w:pPr>
        <w:pStyle w:val="BodyText"/>
        <w:spacing w:before="74"/>
      </w:pPr>
    </w:p>
    <w:p>
      <w:pPr>
        <w:pStyle w:val="BodyText"/>
        <w:tabs>
          <w:tab w:pos="3174" w:val="left" w:leader="none"/>
        </w:tabs>
        <w:ind w:left="2075"/>
      </w:pPr>
      <w:r>
        <w:rPr>
          <w:rFonts w:ascii="Trebuchet MS" w:hAnsi="Trebuchet MS"/>
          <w:b/>
          <w:color w:val="231F20"/>
          <w:spacing w:val="-2"/>
        </w:rPr>
        <w:t>Date:</w:t>
      </w:r>
      <w:r>
        <w:rPr>
          <w:rFonts w:ascii="Trebuchet MS" w:hAnsi="Trebuchet MS"/>
          <w:b/>
          <w:color w:val="231F20"/>
        </w:rPr>
        <w:tab/>
      </w:r>
      <w:r>
        <w:rPr>
          <w:color w:val="231F20"/>
          <w:spacing w:val="-2"/>
        </w:rPr>
        <w:t>………………………………………………………………………………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3"/>
        <w:rPr>
          <w:sz w:val="16"/>
        </w:rPr>
      </w:pPr>
    </w:p>
    <w:p>
      <w:pPr>
        <w:tabs>
          <w:tab w:pos="3506" w:val="left" w:leader="none"/>
        </w:tabs>
        <w:spacing w:before="0"/>
        <w:ind w:left="400" w:right="0" w:firstLine="0"/>
        <w:jc w:val="left"/>
        <w:rPr>
          <w:rFonts w:ascii="Trebuchet MS" w:hAnsi="Trebuchet MS"/>
          <w:sz w:val="16"/>
        </w:rPr>
      </w:pPr>
      <w:r>
        <w:rPr/>
        <w:drawing>
          <wp:inline distT="0" distB="0" distL="0" distR="0">
            <wp:extent cx="246893" cy="9997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3" cy="9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rebuchet MS" w:hAnsi="Trebuchet MS"/>
          <w:color w:val="6D6E71"/>
          <w:w w:val="95"/>
          <w:sz w:val="16"/>
        </w:rPr>
        <w:t>© Crown copyright 2021</w:t>
      </w:r>
      <w:r>
        <w:rPr>
          <w:rFonts w:ascii="Trebuchet MS" w:hAnsi="Trebuchet MS"/>
          <w:color w:val="6D6E71"/>
          <w:spacing w:val="-18"/>
          <w:w w:val="95"/>
          <w:sz w:val="16"/>
        </w:rPr>
        <w:t> </w:t>
      </w:r>
      <w:r>
        <w:rPr>
          <w:rFonts w:ascii="Trebuchet MS" w:hAnsi="Trebuchet MS"/>
          <w:color w:val="6D6E71"/>
          <w:w w:val="95"/>
          <w:sz w:val="16"/>
        </w:rPr>
        <w:t>WG41724</w:t>
      </w:r>
      <w:r>
        <w:rPr>
          <w:rFonts w:ascii="Trebuchet MS" w:hAnsi="Trebuchet MS"/>
          <w:color w:val="6D6E71"/>
          <w:sz w:val="16"/>
        </w:rPr>
        <w:tab/>
      </w:r>
      <w:r>
        <w:rPr>
          <w:rFonts w:ascii="Trebuchet MS" w:hAnsi="Trebuchet MS"/>
          <w:color w:val="6D6E71"/>
          <w:w w:val="90"/>
          <w:sz w:val="16"/>
        </w:rPr>
        <w:t>Mae’r</w:t>
      </w:r>
      <w:r>
        <w:rPr>
          <w:rFonts w:ascii="Trebuchet MS" w:hAnsi="Trebuchet MS"/>
          <w:color w:val="6D6E71"/>
          <w:spacing w:val="-8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ddogfen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yma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hefyd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ar</w:t>
      </w:r>
      <w:r>
        <w:rPr>
          <w:rFonts w:ascii="Trebuchet MS" w:hAnsi="Trebuchet MS"/>
          <w:color w:val="6D6E71"/>
          <w:spacing w:val="-8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gael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yn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Gymraeg.</w:t>
      </w:r>
      <w:r>
        <w:rPr>
          <w:rFonts w:ascii="Trebuchet MS" w:hAnsi="Trebuchet MS"/>
          <w:color w:val="6D6E71"/>
          <w:spacing w:val="19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This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document</w:t>
      </w:r>
      <w:r>
        <w:rPr>
          <w:rFonts w:ascii="Trebuchet MS" w:hAnsi="Trebuchet MS"/>
          <w:color w:val="6D6E71"/>
          <w:spacing w:val="-8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is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also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available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in</w:t>
      </w:r>
      <w:r>
        <w:rPr>
          <w:rFonts w:ascii="Trebuchet MS" w:hAnsi="Trebuchet MS"/>
          <w:color w:val="6D6E71"/>
          <w:spacing w:val="-19"/>
          <w:w w:val="90"/>
          <w:sz w:val="16"/>
        </w:rPr>
        <w:t> </w:t>
      </w:r>
      <w:r>
        <w:rPr>
          <w:rFonts w:ascii="Trebuchet MS" w:hAnsi="Trebuchet MS"/>
          <w:color w:val="6D6E71"/>
          <w:spacing w:val="-2"/>
          <w:w w:val="90"/>
          <w:sz w:val="16"/>
        </w:rPr>
        <w:t>Welsh.</w:t>
      </w:r>
    </w:p>
    <w:sectPr>
      <w:pgSz w:w="11910" w:h="16840"/>
      <w:pgMar w:top="560" w:bottom="0" w:left="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965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8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80"/>
    </w:pPr>
    <w:rPr>
      <w:rFonts w:ascii="Liberation Sans Narrow" w:hAnsi="Liberation Sans Narrow" w:eastAsia="Liberation Sans Narrow" w:cs="Liberation Sans Narrow"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965" w:right="562" w:hanging="56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2024-10-10T08:37:18Z</dcterms:created>
  <dcterms:modified xsi:type="dcterms:W3CDTF">2024-10-10T08:37:18Z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